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71957" w14:textId="77777777" w:rsidR="00A95A37" w:rsidRDefault="00A95A37">
      <w:pPr>
        <w:spacing w:line="360" w:lineRule="auto"/>
        <w:jc w:val="center"/>
        <w:rPr>
          <w:rFonts w:ascii="华文中宋" w:eastAsia="华文中宋" w:hAnsi="华文中宋" w:hint="eastAsia"/>
          <w:color w:val="000000"/>
          <w:sz w:val="36"/>
          <w:szCs w:val="36"/>
        </w:rPr>
      </w:pPr>
    </w:p>
    <w:p w14:paraId="7140ECC8" w14:textId="77777777" w:rsidR="00A95A37" w:rsidRDefault="00000000">
      <w:pPr>
        <w:spacing w:line="360" w:lineRule="auto"/>
        <w:jc w:val="center"/>
        <w:rPr>
          <w:rFonts w:ascii="华文中宋" w:eastAsia="华文中宋" w:hAnsi="华文中宋" w:hint="eastAsia"/>
          <w:color w:val="000000"/>
          <w:sz w:val="36"/>
          <w:szCs w:val="36"/>
        </w:rPr>
      </w:pPr>
      <w:r>
        <w:rPr>
          <w:rFonts w:ascii="华文中宋" w:eastAsia="华文中宋" w:hAnsi="华文中宋" w:hint="eastAsia"/>
          <w:color w:val="000000"/>
          <w:sz w:val="36"/>
          <w:szCs w:val="36"/>
        </w:rPr>
        <w:t>安徽省地方计量技术规范报批稿复核意见</w:t>
      </w:r>
    </w:p>
    <w:p w14:paraId="544BC140" w14:textId="77777777" w:rsidR="00A95A37" w:rsidRDefault="00A95A37">
      <w:pPr>
        <w:spacing w:line="360" w:lineRule="auto"/>
        <w:jc w:val="center"/>
        <w:rPr>
          <w:rFonts w:ascii="华文中宋" w:eastAsia="华文中宋" w:hAnsi="华文中宋" w:hint="eastAsia"/>
          <w:color w:val="000000"/>
          <w:sz w:val="36"/>
          <w:szCs w:val="36"/>
        </w:rPr>
      </w:pPr>
    </w:p>
    <w:p w14:paraId="63699B19" w14:textId="47D4B179" w:rsidR="00A95A37" w:rsidRDefault="00000000">
      <w:pPr>
        <w:spacing w:line="360" w:lineRule="auto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《</w:t>
      </w:r>
      <w:r w:rsidR="002C760A" w:rsidRPr="002C760A">
        <w:rPr>
          <w:rFonts w:ascii="仿宋_GB2312" w:eastAsia="仿宋_GB2312"/>
          <w:color w:val="000000"/>
          <w:sz w:val="32"/>
          <w:szCs w:val="32"/>
        </w:rPr>
        <w:t>称重物料罐校准规范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》</w:t>
      </w:r>
      <w:r>
        <w:rPr>
          <w:rFonts w:ascii="仿宋_GB2312" w:eastAsia="仿宋_GB2312" w:hint="eastAsia"/>
          <w:color w:val="000000"/>
          <w:sz w:val="32"/>
          <w:szCs w:val="32"/>
        </w:rPr>
        <w:t>地方计量技术规范已于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2026</w:t>
      </w:r>
      <w:r>
        <w:rPr>
          <w:rFonts w:ascii="仿宋_GB2312" w:eastAsia="仿宋_GB2312" w:hint="eastAsia"/>
          <w:color w:val="000000"/>
          <w:sz w:val="32"/>
          <w:szCs w:val="32"/>
        </w:rPr>
        <w:t>年6月26日通过了专家审查。经过复核，认为起草单位已经全面采纳审查意见并进行了认真修改，现已符合安徽省地方计量技术规范编制要求，建议将规范报批稿报安徽省市场监督管理局审批、发布。</w:t>
      </w:r>
    </w:p>
    <w:p w14:paraId="02853363" w14:textId="77777777" w:rsidR="00A95A37" w:rsidRDefault="00A95A37">
      <w:pPr>
        <w:spacing w:line="360" w:lineRule="auto"/>
        <w:rPr>
          <w:rFonts w:ascii="仿宋_GB2312" w:eastAsia="仿宋_GB2312"/>
          <w:color w:val="000000"/>
          <w:sz w:val="32"/>
          <w:szCs w:val="32"/>
        </w:rPr>
      </w:pPr>
    </w:p>
    <w:p w14:paraId="3C5C945E" w14:textId="77777777" w:rsidR="002C760A" w:rsidRDefault="002C760A">
      <w:pPr>
        <w:spacing w:line="360" w:lineRule="auto"/>
        <w:rPr>
          <w:rFonts w:ascii="仿宋_GB2312" w:eastAsia="仿宋_GB2312" w:hint="eastAsia"/>
          <w:color w:val="000000"/>
          <w:sz w:val="32"/>
          <w:szCs w:val="32"/>
        </w:rPr>
      </w:pPr>
    </w:p>
    <w:p w14:paraId="563C943A" w14:textId="77777777" w:rsidR="00A95A37" w:rsidRDefault="00000000">
      <w:pPr>
        <w:spacing w:line="360" w:lineRule="auto"/>
        <w:ind w:right="640"/>
        <w:jc w:val="center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                               专家组长：</w:t>
      </w:r>
    </w:p>
    <w:p w14:paraId="6E0E0FBE" w14:textId="77777777" w:rsidR="00A95A37" w:rsidRDefault="00A95A37">
      <w:pPr>
        <w:spacing w:line="360" w:lineRule="auto"/>
        <w:ind w:right="640"/>
        <w:jc w:val="center"/>
        <w:rPr>
          <w:rFonts w:ascii="仿宋_GB2312" w:eastAsia="仿宋_GB2312"/>
          <w:color w:val="000000"/>
          <w:sz w:val="32"/>
          <w:szCs w:val="32"/>
        </w:rPr>
      </w:pPr>
    </w:p>
    <w:p w14:paraId="0A212AC8" w14:textId="5C5495D5" w:rsidR="00A95A37" w:rsidRDefault="00000000">
      <w:pPr>
        <w:spacing w:line="360" w:lineRule="auto"/>
        <w:ind w:right="640"/>
        <w:jc w:val="righ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2026年</w:t>
      </w:r>
      <w:r w:rsidR="002C760A">
        <w:rPr>
          <w:rFonts w:ascii="仿宋_GB2312" w:eastAsia="仿宋_GB2312" w:hint="eastAsia"/>
          <w:color w:val="000000"/>
          <w:sz w:val="32"/>
          <w:szCs w:val="32"/>
        </w:rPr>
        <w:t>7</w:t>
      </w:r>
      <w:r>
        <w:rPr>
          <w:rFonts w:ascii="仿宋_GB2312" w:eastAsia="仿宋_GB2312" w:hint="eastAsia"/>
          <w:color w:val="000000"/>
          <w:sz w:val="32"/>
          <w:szCs w:val="32"/>
        </w:rPr>
        <w:t>月</w:t>
      </w:r>
      <w:r w:rsidR="002C760A">
        <w:rPr>
          <w:rFonts w:ascii="仿宋_GB2312" w:eastAsia="仿宋_GB2312" w:hint="eastAsia"/>
          <w:color w:val="000000"/>
          <w:sz w:val="32"/>
          <w:szCs w:val="32"/>
        </w:rPr>
        <w:t>24</w:t>
      </w:r>
      <w:r>
        <w:rPr>
          <w:rFonts w:ascii="仿宋_GB2312" w:eastAsia="仿宋_GB2312" w:hint="eastAsia"/>
          <w:color w:val="000000"/>
          <w:sz w:val="32"/>
          <w:szCs w:val="32"/>
        </w:rPr>
        <w:t>日</w:t>
      </w:r>
    </w:p>
    <w:p w14:paraId="2208EA91" w14:textId="77777777" w:rsidR="00A95A37" w:rsidRDefault="00A95A37"/>
    <w:sectPr w:rsidR="00A95A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c3MTJlNTEzOTM5ZDI4Mzk3OTA2YTc2YmRmZjczYzQifQ=="/>
  </w:docVars>
  <w:rsids>
    <w:rsidRoot w:val="07492B2E"/>
    <w:rsid w:val="002C760A"/>
    <w:rsid w:val="007857FF"/>
    <w:rsid w:val="00A95A37"/>
    <w:rsid w:val="071B7118"/>
    <w:rsid w:val="07492B2E"/>
    <w:rsid w:val="075C1AB8"/>
    <w:rsid w:val="07B9262C"/>
    <w:rsid w:val="08E95F88"/>
    <w:rsid w:val="0E143CF1"/>
    <w:rsid w:val="2B914559"/>
    <w:rsid w:val="2DF56383"/>
    <w:rsid w:val="336B05B9"/>
    <w:rsid w:val="3AD46D98"/>
    <w:rsid w:val="40D85E8C"/>
    <w:rsid w:val="495A70C0"/>
    <w:rsid w:val="4A394347"/>
    <w:rsid w:val="4E663D44"/>
    <w:rsid w:val="50CA18F3"/>
    <w:rsid w:val="513475EA"/>
    <w:rsid w:val="56FD1BB3"/>
    <w:rsid w:val="57237480"/>
    <w:rsid w:val="61BE7FA1"/>
    <w:rsid w:val="6F3F349D"/>
    <w:rsid w:val="72682A46"/>
    <w:rsid w:val="73E0372B"/>
    <w:rsid w:val="7FDA4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A94A12"/>
  <w15:docId w15:val="{55978B87-4205-47BD-9830-69CD3AF8F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石桂花</dc:creator>
  <cp:lastModifiedBy>彦华 陈</cp:lastModifiedBy>
  <cp:revision>2</cp:revision>
  <cp:lastPrinted>2023-12-12T00:59:00Z</cp:lastPrinted>
  <dcterms:created xsi:type="dcterms:W3CDTF">2020-04-16T05:50:00Z</dcterms:created>
  <dcterms:modified xsi:type="dcterms:W3CDTF">2026-07-23T14:55:00Z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E631183A470540BAB0BFF508D2B17D39_13</vt:lpwstr>
  </property>
  <property fmtid="{D5CDD505-2E9C-101B-9397-08002B2CF9AE}" pid="4" name="KSOTemplateDocerSaveRecord">
    <vt:lpwstr>eyJoZGlkIjoiZDM1NzEyYWFlYjQzYmVmMzgxY2Q3Yzk2N2Y3ODg1YWMiLCJ1c2VySWQiOiIxMjIyNzg1NjcifQ==</vt:lpwstr>
  </property>
</Properties>
</file>